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2C8" w:rsidRPr="001C02C8" w:rsidRDefault="001C02C8" w:rsidP="001C02C8">
      <w:pPr>
        <w:spacing w:before="161" w:after="161" w:line="264" w:lineRule="atLeast"/>
        <w:outlineLvl w:val="0"/>
        <w:rPr>
          <w:rFonts w:ascii="Helvetica" w:eastAsia="Times New Roman" w:hAnsi="Helvetica" w:cs="Times New Roman"/>
          <w:b/>
          <w:bCs/>
          <w:color w:val="000000"/>
          <w:kern w:val="36"/>
          <w:sz w:val="40"/>
          <w:szCs w:val="40"/>
        </w:rPr>
      </w:pPr>
      <w:r w:rsidRPr="001C02C8">
        <w:rPr>
          <w:rFonts w:ascii="Helvetica" w:eastAsia="Times New Roman" w:hAnsi="Helvetica" w:cs="Times New Roman"/>
          <w:b/>
          <w:bCs/>
          <w:color w:val="000000"/>
          <w:kern w:val="36"/>
          <w:sz w:val="40"/>
          <w:szCs w:val="40"/>
        </w:rPr>
        <w:t>Bodega’s bustling past owes much to McCaughey Bros.’ store</w:t>
      </w:r>
    </w:p>
    <w:p w:rsidR="001C02C8" w:rsidRPr="001C02C8" w:rsidRDefault="001C02C8" w:rsidP="001C02C8">
      <w:pPr>
        <w:rPr>
          <w:rFonts w:ascii="Helvetica" w:eastAsia="Times New Roman" w:hAnsi="Helvetica" w:cs="Times New Roman"/>
          <w:b/>
          <w:bCs/>
          <w:color w:val="000000"/>
          <w:sz w:val="21"/>
          <w:szCs w:val="21"/>
        </w:rPr>
      </w:pPr>
      <w:r w:rsidRPr="001C02C8">
        <w:rPr>
          <w:rFonts w:ascii="Helvetica" w:eastAsia="Times New Roman" w:hAnsi="Helvetica" w:cs="Times New Roman"/>
          <w:b/>
          <w:bCs/>
          <w:color w:val="000000"/>
          <w:sz w:val="21"/>
          <w:szCs w:val="21"/>
        </w:rPr>
        <w:t>GAYE LEBARON</w:t>
      </w:r>
    </w:p>
    <w:p w:rsidR="001C02C8" w:rsidRPr="001C02C8" w:rsidRDefault="001C02C8" w:rsidP="001C02C8">
      <w:pPr>
        <w:rPr>
          <w:rFonts w:ascii="Helvetica" w:hAnsi="Helvetica" w:cs="Times New Roman"/>
          <w:color w:val="000000"/>
          <w:sz w:val="19"/>
          <w:szCs w:val="19"/>
        </w:rPr>
      </w:pPr>
      <w:r w:rsidRPr="001C02C8">
        <w:rPr>
          <w:rFonts w:ascii="Helvetica" w:hAnsi="Helvetica" w:cs="Times New Roman"/>
          <w:color w:val="000000"/>
          <w:sz w:val="19"/>
          <w:szCs w:val="19"/>
        </w:rPr>
        <w:t>THE PRESS DEMOCRAT | March 25, 2017</w:t>
      </w:r>
    </w:p>
    <w:p w:rsidR="001C02C8" w:rsidRPr="001C02C8" w:rsidRDefault="001C02C8" w:rsidP="001C02C8">
      <w:pPr>
        <w:pBdr>
          <w:top w:val="single" w:sz="6" w:space="11" w:color="CCCCCC"/>
        </w:pBdr>
        <w:spacing w:before="270" w:after="225"/>
        <w:rPr>
          <w:rFonts w:ascii="Helvetica" w:hAnsi="Helvetica" w:cs="Times New Roman"/>
        </w:rPr>
      </w:pPr>
      <w:r w:rsidRPr="001C02C8">
        <w:rPr>
          <w:rFonts w:ascii="Helvetica" w:hAnsi="Helvetica" w:cs="Times New Roman"/>
        </w:rPr>
        <w:t>Ever in search of a peg on which to hang some history, today I seize upon a Press Democrat news story from earlier this month about the closure of a roadside business known in recent years as the Bodega Country Store.</w:t>
      </w:r>
    </w:p>
    <w:p w:rsidR="001C02C8" w:rsidRPr="001C02C8" w:rsidRDefault="001C02C8" w:rsidP="001C02C8">
      <w:pPr>
        <w:spacing w:after="225"/>
        <w:rPr>
          <w:rFonts w:ascii="Helvetica" w:hAnsi="Helvetica" w:cs="Times New Roman"/>
        </w:rPr>
      </w:pPr>
      <w:r w:rsidRPr="001C02C8">
        <w:rPr>
          <w:rFonts w:ascii="Helvetica" w:hAnsi="Helvetica" w:cs="Times New Roman"/>
        </w:rPr>
        <w:t xml:space="preserve">But for folks who know something of the past 150 years of Bodega’s history — that building, that store is and always will be </w:t>
      </w:r>
      <w:bookmarkStart w:id="0" w:name="_GoBack"/>
      <w:r w:rsidRPr="001C02C8">
        <w:rPr>
          <w:rFonts w:ascii="Helvetica" w:hAnsi="Helvetica" w:cs="Times New Roman"/>
        </w:rPr>
        <w:t>McCaughey Bros</w:t>
      </w:r>
      <w:bookmarkEnd w:id="0"/>
      <w:r w:rsidRPr="001C02C8">
        <w:rPr>
          <w:rFonts w:ascii="Helvetica" w:hAnsi="Helvetica" w:cs="Times New Roman"/>
        </w:rPr>
        <w:t>.</w:t>
      </w:r>
    </w:p>
    <w:p w:rsidR="001C02C8" w:rsidRPr="001C02C8" w:rsidRDefault="001C02C8" w:rsidP="001C02C8">
      <w:pPr>
        <w:spacing w:after="225"/>
        <w:rPr>
          <w:rFonts w:ascii="Helvetica" w:hAnsi="Helvetica" w:cs="Times New Roman"/>
        </w:rPr>
      </w:pPr>
      <w:r w:rsidRPr="001C02C8">
        <w:rPr>
          <w:rFonts w:ascii="Helvetica" w:hAnsi="Helvetica" w:cs="Times New Roman"/>
        </w:rPr>
        <w:t>It was a general merchandise establishment but also, it was something akin to the Capitol of the Sonoma Coast. And nobody, not even an outsider passing through, would have thought to call it a country store. Nor would they have called Bodega a “tiny hamlet,” as it was described in the recent news.</w:t>
      </w:r>
    </w:p>
    <w:p w:rsidR="001C02C8" w:rsidRPr="001C02C8" w:rsidRDefault="001C02C8" w:rsidP="001C02C8">
      <w:pPr>
        <w:spacing w:after="225"/>
        <w:rPr>
          <w:rFonts w:ascii="Helvetica" w:hAnsi="Helvetica" w:cs="Times New Roman"/>
        </w:rPr>
      </w:pPr>
      <w:r w:rsidRPr="001C02C8">
        <w:rPr>
          <w:rFonts w:ascii="Helvetica" w:hAnsi="Helvetica" w:cs="Times New Roman"/>
        </w:rPr>
        <w:t>“Hamlet,” as you know, is a word that means either a Danish prince suffering from chronic depression and suicidal tendencies or a very small “settlement.”</w:t>
      </w:r>
    </w:p>
    <w:p w:rsidR="001C02C8" w:rsidRPr="001C02C8" w:rsidRDefault="001C02C8" w:rsidP="001C02C8">
      <w:pPr>
        <w:spacing w:after="225"/>
        <w:rPr>
          <w:rFonts w:ascii="Helvetica" w:hAnsi="Helvetica" w:cs="Times New Roman"/>
        </w:rPr>
      </w:pPr>
      <w:r w:rsidRPr="001C02C8">
        <w:rPr>
          <w:rFonts w:ascii="Helvetica" w:hAnsi="Helvetica" w:cs="Times New Roman"/>
        </w:rPr>
        <w:t>So it does seem a bit dismissive for a town that was once more populous and more important than Santa Rosa.</w:t>
      </w:r>
    </w:p>
    <w:p w:rsidR="001C02C8" w:rsidRPr="001C02C8" w:rsidRDefault="001C02C8" w:rsidP="001C02C8">
      <w:pPr>
        <w:spacing w:after="225"/>
        <w:rPr>
          <w:rFonts w:ascii="Helvetica" w:hAnsi="Helvetica" w:cs="Times New Roman"/>
        </w:rPr>
      </w:pPr>
      <w:r w:rsidRPr="001C02C8">
        <w:rPr>
          <w:rFonts w:ascii="Helvetica" w:hAnsi="Helvetica" w:cs="Times New Roman"/>
        </w:rPr>
        <w:t>In 1853, the name was changed from Smith’s Ranch to Bodega Corners because three roads met there and the community now had, in addition to the first steam-powered sawmill in the region, a saloon, a store, a blacksmith, a livery stable and a hotel.</w:t>
      </w:r>
    </w:p>
    <w:p w:rsidR="001C02C8" w:rsidRPr="001C02C8" w:rsidRDefault="001C02C8" w:rsidP="001C02C8">
      <w:pPr>
        <w:spacing w:after="225"/>
        <w:rPr>
          <w:rFonts w:ascii="Helvetica" w:hAnsi="Helvetica" w:cs="Times New Roman"/>
        </w:rPr>
      </w:pPr>
      <w:r w:rsidRPr="001C02C8">
        <w:rPr>
          <w:rFonts w:ascii="Helvetica" w:hAnsi="Helvetica" w:cs="Times New Roman"/>
        </w:rPr>
        <w:t>That year, in what would become Santa Rosa, stood merely a trading post in the Carrillo adobe and a few rudimentary businesses in a tiny settlement (hamlet?) called Franklin, right about where the Flamingo is today. Bodega Corners/Smith’s Ranch on the other hand had been a significant settlement for 40 years — first as a Russian farm and a then as pioneer lumber mill town.</w:t>
      </w:r>
    </w:p>
    <w:p w:rsidR="001C02C8" w:rsidRPr="001C02C8" w:rsidRDefault="001C02C8" w:rsidP="001C02C8">
      <w:pPr>
        <w:spacing w:after="225"/>
        <w:rPr>
          <w:rFonts w:ascii="Helvetica" w:hAnsi="Helvetica" w:cs="Times New Roman"/>
        </w:rPr>
      </w:pPr>
      <w:r w:rsidRPr="001C02C8">
        <w:rPr>
          <w:rFonts w:ascii="Helvetica" w:hAnsi="Helvetica" w:cs="Times New Roman"/>
        </w:rPr>
        <w:t xml:space="preserve">McCaughey’s was in the building the </w:t>
      </w:r>
      <w:proofErr w:type="spellStart"/>
      <w:r w:rsidRPr="001C02C8">
        <w:rPr>
          <w:rFonts w:ascii="Helvetica" w:hAnsi="Helvetica" w:cs="Times New Roman"/>
        </w:rPr>
        <w:t>Rossiter</w:t>
      </w:r>
      <w:proofErr w:type="spellEnd"/>
      <w:r w:rsidRPr="001C02C8">
        <w:rPr>
          <w:rFonts w:ascii="Helvetica" w:hAnsi="Helvetica" w:cs="Times New Roman"/>
        </w:rPr>
        <w:t xml:space="preserve"> brothers built in the late 1850s. James McCaughey bought the building shortly after he arrived from his native Canada in 1864.</w:t>
      </w:r>
    </w:p>
    <w:p w:rsidR="001C02C8" w:rsidRPr="001C02C8" w:rsidRDefault="001C02C8" w:rsidP="001C02C8">
      <w:pPr>
        <w:spacing w:after="225"/>
        <w:rPr>
          <w:rFonts w:ascii="Helvetica" w:hAnsi="Helvetica" w:cs="Times New Roman"/>
        </w:rPr>
      </w:pPr>
      <w:r w:rsidRPr="001C02C8">
        <w:rPr>
          <w:rFonts w:ascii="Helvetica" w:hAnsi="Helvetica" w:cs="Times New Roman"/>
        </w:rPr>
        <w:t>When James died, his Bodega-born sons, Walter and Howard, inherited the business, added a “Bros.” to the name and created a landmark.</w:t>
      </w:r>
    </w:p>
    <w:p w:rsidR="001C02C8" w:rsidRPr="001C02C8" w:rsidRDefault="001C02C8" w:rsidP="001C02C8">
      <w:pPr>
        <w:spacing w:after="225"/>
        <w:rPr>
          <w:rFonts w:ascii="Helvetica" w:hAnsi="Helvetica" w:cs="Times New Roman"/>
        </w:rPr>
      </w:pPr>
      <w:r w:rsidRPr="001C02C8">
        <w:rPr>
          <w:rFonts w:ascii="Helvetica" w:hAnsi="Helvetica" w:cs="Times New Roman"/>
        </w:rPr>
        <w:t>It was Howard, really. Brother Walter, older, was a San Francisco lawyer, valuable to the business for his commercial connections. But Howard was the storekeeper, the purveyor of everything from nuts and to groceries. He was, like his father before him, the postmaster, which brought everyone from miles around into his store every working day.</w:t>
      </w:r>
    </w:p>
    <w:p w:rsidR="001C02C8" w:rsidRDefault="001C02C8" w:rsidP="001C02C8">
      <w:pPr>
        <w:pStyle w:val="pd"/>
        <w:spacing w:before="0" w:beforeAutospacing="0" w:after="225" w:afterAutospacing="0"/>
        <w:rPr>
          <w:rFonts w:ascii="Helvetica" w:hAnsi="Helvetica" w:cs="Times New Roman"/>
          <w:color w:val="000000"/>
          <w:sz w:val="24"/>
          <w:szCs w:val="24"/>
        </w:rPr>
      </w:pPr>
      <w:r>
        <w:rPr>
          <w:rFonts w:ascii="Helvetica" w:hAnsi="Helvetica" w:cs="Times New Roman"/>
          <w:color w:val="000000"/>
          <w:sz w:val="24"/>
          <w:szCs w:val="24"/>
        </w:rPr>
        <w:lastRenderedPageBreak/>
        <w:t>He was also the go-to guy for everyday advice, the gadfly who hounded the county road department about mud and potholes, the acknowledged leader of the political and social life of the coast and, most surely, keeper of the history.</w:t>
      </w:r>
    </w:p>
    <w:p w:rsidR="001C02C8" w:rsidRDefault="001C02C8" w:rsidP="001C02C8">
      <w:pPr>
        <w:pStyle w:val="pd"/>
        <w:spacing w:before="0" w:beforeAutospacing="0" w:after="225" w:afterAutospacing="0"/>
        <w:rPr>
          <w:rFonts w:ascii="Helvetica" w:hAnsi="Helvetica" w:cs="Times New Roman"/>
          <w:color w:val="000000"/>
          <w:sz w:val="24"/>
          <w:szCs w:val="24"/>
        </w:rPr>
      </w:pPr>
      <w:r>
        <w:rPr>
          <w:rFonts w:ascii="Helvetica" w:hAnsi="Helvetica" w:cs="Times New Roman"/>
          <w:color w:val="000000"/>
          <w:sz w:val="24"/>
          <w:szCs w:val="24"/>
        </w:rPr>
        <w:t xml:space="preserve">Howard died in 1960, after his nephew, Milton </w:t>
      </w:r>
      <w:proofErr w:type="spellStart"/>
      <w:r>
        <w:rPr>
          <w:rFonts w:ascii="Helvetica" w:hAnsi="Helvetica" w:cs="Times New Roman"/>
          <w:color w:val="000000"/>
          <w:sz w:val="24"/>
          <w:szCs w:val="24"/>
        </w:rPr>
        <w:t>Cunninghame</w:t>
      </w:r>
      <w:proofErr w:type="spellEnd"/>
      <w:r>
        <w:rPr>
          <w:rFonts w:ascii="Helvetica" w:hAnsi="Helvetica" w:cs="Times New Roman"/>
          <w:color w:val="000000"/>
          <w:sz w:val="24"/>
          <w:szCs w:val="24"/>
        </w:rPr>
        <w:t xml:space="preserve"> had taken over the everyday store duties. But some of us still rely on him in matters regarding his territory.</w:t>
      </w:r>
    </w:p>
    <w:p w:rsidR="001C02C8" w:rsidRDefault="001C02C8" w:rsidP="001C02C8">
      <w:pPr>
        <w:pStyle w:val="pd"/>
        <w:spacing w:before="0" w:beforeAutospacing="0" w:after="225" w:afterAutospacing="0"/>
        <w:rPr>
          <w:rFonts w:ascii="Helvetica" w:hAnsi="Helvetica" w:cs="Times New Roman"/>
          <w:color w:val="000000"/>
          <w:sz w:val="24"/>
          <w:szCs w:val="24"/>
        </w:rPr>
      </w:pPr>
      <w:r>
        <w:rPr>
          <w:rFonts w:ascii="Helvetica" w:hAnsi="Helvetica" w:cs="Times New Roman"/>
          <w:color w:val="000000"/>
          <w:sz w:val="24"/>
          <w:szCs w:val="24"/>
        </w:rPr>
        <w:t>Which brings us to Howard’s daughter, Ruth Burke, inheritor of her father’s s vigilant watch over the place he called “Bodega Country.” That would be everything from the Marin County line to the Russian River and east to Sebastopol.</w:t>
      </w:r>
    </w:p>
    <w:p w:rsidR="001C02C8" w:rsidRDefault="001C02C8" w:rsidP="001C02C8">
      <w:pPr>
        <w:pStyle w:val="pd"/>
        <w:spacing w:before="0" w:beforeAutospacing="0" w:after="225" w:afterAutospacing="0"/>
        <w:rPr>
          <w:rFonts w:ascii="Helvetica" w:hAnsi="Helvetica" w:cs="Times New Roman"/>
          <w:color w:val="000000"/>
          <w:sz w:val="24"/>
          <w:szCs w:val="24"/>
        </w:rPr>
      </w:pPr>
      <w:r>
        <w:rPr>
          <w:rFonts w:ascii="Helvetica" w:hAnsi="Helvetica" w:cs="Times New Roman"/>
          <w:color w:val="000000"/>
          <w:sz w:val="24"/>
          <w:szCs w:val="24"/>
        </w:rPr>
        <w:t>When Ruth died at her Bodega home seven years ago at the age of 93, she left for us everything her father knew about the area.</w:t>
      </w:r>
    </w:p>
    <w:p w:rsidR="001C02C8" w:rsidRDefault="001C02C8" w:rsidP="001C02C8">
      <w:pPr>
        <w:pStyle w:val="pd"/>
        <w:spacing w:before="0" w:beforeAutospacing="0" w:after="225" w:afterAutospacing="0"/>
        <w:rPr>
          <w:rFonts w:ascii="Helvetica" w:hAnsi="Helvetica" w:cs="Times New Roman"/>
          <w:color w:val="000000"/>
          <w:sz w:val="24"/>
          <w:szCs w:val="24"/>
        </w:rPr>
      </w:pPr>
      <w:r>
        <w:rPr>
          <w:rFonts w:ascii="Helvetica" w:hAnsi="Helvetica" w:cs="Times New Roman"/>
          <w:color w:val="000000"/>
          <w:sz w:val="24"/>
          <w:szCs w:val="24"/>
        </w:rPr>
        <w:t>The last 25 years or more of her life were spent sifting through papers — 70 years of news clippings, regional stories (both absolute truth and folklore), letters, and even poetry. The resulting compilation is the legacy of her rather remarkable father. Howard McCaughey recorded, collected and stored everything he’d ever read or heard about his home turf.</w:t>
      </w:r>
    </w:p>
    <w:p w:rsidR="001C02C8" w:rsidRDefault="001C02C8" w:rsidP="001C02C8">
      <w:pPr>
        <w:pStyle w:val="first-paragraph-no-border"/>
        <w:spacing w:before="0" w:beforeAutospacing="0" w:after="225" w:afterAutospacing="0"/>
        <w:rPr>
          <w:rFonts w:ascii="Helvetica" w:hAnsi="Helvetica" w:cs="Times New Roman"/>
          <w:color w:val="000000"/>
          <w:sz w:val="24"/>
          <w:szCs w:val="24"/>
        </w:rPr>
      </w:pPr>
      <w:r>
        <w:rPr>
          <w:rFonts w:ascii="Helvetica" w:hAnsi="Helvetica" w:cs="Times New Roman"/>
          <w:color w:val="000000"/>
          <w:sz w:val="24"/>
          <w:szCs w:val="24"/>
        </w:rPr>
        <w:t xml:space="preserve">Ruth’s book was published by the </w:t>
      </w:r>
      <w:proofErr w:type="spellStart"/>
      <w:r>
        <w:rPr>
          <w:rFonts w:ascii="Helvetica" w:hAnsi="Helvetica" w:cs="Times New Roman"/>
          <w:color w:val="000000"/>
          <w:sz w:val="24"/>
          <w:szCs w:val="24"/>
        </w:rPr>
        <w:t>Tomales</w:t>
      </w:r>
      <w:proofErr w:type="spellEnd"/>
      <w:r>
        <w:rPr>
          <w:rFonts w:ascii="Helvetica" w:hAnsi="Helvetica" w:cs="Times New Roman"/>
          <w:color w:val="000000"/>
          <w:sz w:val="24"/>
          <w:szCs w:val="24"/>
        </w:rPr>
        <w:t xml:space="preserve"> Regional History Center in 2007. “An Intimate History of Bodega Country and the McCaughey Family” is a daunting two-volume work, 1,260 pages with, thankfully, eight pages of index.</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It is everything you ever wanted to know about Bodega and the Sonoma Coast from Native Americans to the 21st century, as filtered through the fertile minds of one perceptive man and his admiring daughter.</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So, knowing all this, you’ll have to excuse coast-dwellers of a certain age who have been doing business in Bodega all their lives for having some regrets about change.</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The town had McCaughey Bros. until 1985 when then-owner Ned Mantua from Bodega Bay moved the business and the name to the west side of Bodega Bay, across from Spud Point Marina. Mantua closed up shop in 2000 and the name went away.</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 xml:space="preserve">Those locals who have never really taken to the new commerce didn’t see much reason to shop in the Bodega Country Store in recent years. The post office was long gone — moved across the highway. And the last tenants of the present owners, the </w:t>
      </w:r>
      <w:proofErr w:type="spellStart"/>
      <w:r>
        <w:rPr>
          <w:rFonts w:ascii="Helvetica" w:hAnsi="Helvetica"/>
          <w:color w:val="000000"/>
          <w:sz w:val="24"/>
          <w:szCs w:val="24"/>
        </w:rPr>
        <w:t>Bonfigli</w:t>
      </w:r>
      <w:proofErr w:type="spellEnd"/>
      <w:r>
        <w:rPr>
          <w:rFonts w:ascii="Helvetica" w:hAnsi="Helvetica"/>
          <w:color w:val="000000"/>
          <w:sz w:val="24"/>
          <w:szCs w:val="24"/>
        </w:rPr>
        <w:t xml:space="preserve"> family, had turned it into — well, I guess we could call it a Birds’ sanctuary. (Sorry about that.)</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We can argue all day about when present times become history. Certainly one can regard the arrival of Alfred Hitchcock and his film company as a historic event. And we can all agree that the movie has put Bodega and Bodega Bay — which were cleverly morphed into one place in the schoolhouse scene of that movie — on the road trip radar.</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 xml:space="preserve">And it put old Bodega Corners and its bayside counterpart on the list of “must see” Northern California tourist stops — right up </w:t>
      </w:r>
      <w:proofErr w:type="gramStart"/>
      <w:r>
        <w:rPr>
          <w:rFonts w:ascii="Helvetica" w:hAnsi="Helvetica"/>
          <w:color w:val="000000"/>
          <w:sz w:val="24"/>
          <w:szCs w:val="24"/>
        </w:rPr>
        <w:t>there</w:t>
      </w:r>
      <w:proofErr w:type="gramEnd"/>
      <w:r>
        <w:rPr>
          <w:rFonts w:ascii="Helvetica" w:hAnsi="Helvetica"/>
          <w:color w:val="000000"/>
          <w:sz w:val="24"/>
          <w:szCs w:val="24"/>
        </w:rPr>
        <w:t xml:space="preserve"> with the Trees of Mystery.</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 xml:space="preserve">The stories people want to hear now are very different from the old Bodega lore about grizzlies and squatters’ wars. They want to hear what kind of car Hitchcock arrived in, how many cages of birds there were — and, above all, everything there is to tell about </w:t>
      </w:r>
      <w:proofErr w:type="spellStart"/>
      <w:r>
        <w:rPr>
          <w:rFonts w:ascii="Helvetica" w:hAnsi="Helvetica"/>
          <w:color w:val="000000"/>
          <w:sz w:val="24"/>
          <w:szCs w:val="24"/>
        </w:rPr>
        <w:t>Tippi</w:t>
      </w:r>
      <w:proofErr w:type="spellEnd"/>
      <w:r>
        <w:rPr>
          <w:rFonts w:ascii="Helvetica" w:hAnsi="Helvetica"/>
          <w:color w:val="000000"/>
          <w:sz w:val="24"/>
          <w:szCs w:val="24"/>
        </w:rPr>
        <w:t xml:space="preserve"> </w:t>
      </w:r>
      <w:proofErr w:type="spellStart"/>
      <w:r>
        <w:rPr>
          <w:rFonts w:ascii="Helvetica" w:hAnsi="Helvetica"/>
          <w:color w:val="000000"/>
          <w:sz w:val="24"/>
          <w:szCs w:val="24"/>
        </w:rPr>
        <w:t>Hedren</w:t>
      </w:r>
      <w:proofErr w:type="spellEnd"/>
      <w:r>
        <w:rPr>
          <w:rFonts w:ascii="Helvetica" w:hAnsi="Helvetica"/>
          <w:color w:val="000000"/>
          <w:sz w:val="24"/>
          <w:szCs w:val="24"/>
        </w:rPr>
        <w:t>.</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 xml:space="preserve">To some it seems as kitschy as the T-shirts and stuffed crows and autographed pictures they sold in the now-defunct Country Store. </w:t>
      </w:r>
      <w:proofErr w:type="gramStart"/>
      <w:r>
        <w:rPr>
          <w:rFonts w:ascii="Helvetica" w:hAnsi="Helvetica"/>
          <w:color w:val="000000"/>
          <w:sz w:val="24"/>
          <w:szCs w:val="24"/>
        </w:rPr>
        <w:t>The one with the odd statue of Hitchcock in front.</w:t>
      </w:r>
      <w:proofErr w:type="gramEnd"/>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I can only imagine what Howard McCaughey would have said about that.</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 xml:space="preserve">I had a nice visit with Evelyn </w:t>
      </w:r>
      <w:proofErr w:type="spellStart"/>
      <w:r>
        <w:rPr>
          <w:rFonts w:ascii="Helvetica" w:hAnsi="Helvetica"/>
          <w:color w:val="000000"/>
          <w:sz w:val="24"/>
          <w:szCs w:val="24"/>
        </w:rPr>
        <w:t>Casini</w:t>
      </w:r>
      <w:proofErr w:type="spellEnd"/>
      <w:r>
        <w:rPr>
          <w:rFonts w:ascii="Helvetica" w:hAnsi="Helvetica"/>
          <w:color w:val="000000"/>
          <w:sz w:val="24"/>
          <w:szCs w:val="24"/>
        </w:rPr>
        <w:t xml:space="preserve"> last week. </w:t>
      </w:r>
      <w:proofErr w:type="spellStart"/>
      <w:r>
        <w:rPr>
          <w:rFonts w:ascii="Helvetica" w:hAnsi="Helvetica"/>
          <w:color w:val="000000"/>
          <w:sz w:val="24"/>
          <w:szCs w:val="24"/>
        </w:rPr>
        <w:t>Evie</w:t>
      </w:r>
      <w:proofErr w:type="spellEnd"/>
      <w:r>
        <w:rPr>
          <w:rFonts w:ascii="Helvetica" w:hAnsi="Helvetica"/>
          <w:color w:val="000000"/>
          <w:sz w:val="24"/>
          <w:szCs w:val="24"/>
        </w:rPr>
        <w:t xml:space="preserve"> is a true link to Bodega’s past.</w:t>
      </w:r>
    </w:p>
    <w:p w:rsidR="001C02C8" w:rsidRDefault="001C02C8" w:rsidP="001C02C8">
      <w:pPr>
        <w:pStyle w:val="NormalWeb"/>
        <w:spacing w:before="0" w:beforeAutospacing="0" w:after="225" w:afterAutospacing="0"/>
        <w:rPr>
          <w:rFonts w:ascii="Helvetica" w:hAnsi="Helvetica"/>
          <w:color w:val="000000"/>
          <w:sz w:val="24"/>
          <w:szCs w:val="24"/>
        </w:rPr>
      </w:pPr>
      <w:proofErr w:type="spellStart"/>
      <w:r>
        <w:rPr>
          <w:rFonts w:ascii="Helvetica" w:hAnsi="Helvetica"/>
          <w:color w:val="000000"/>
          <w:sz w:val="24"/>
          <w:szCs w:val="24"/>
        </w:rPr>
        <w:t>Evie</w:t>
      </w:r>
      <w:proofErr w:type="spellEnd"/>
      <w:r>
        <w:rPr>
          <w:rFonts w:ascii="Helvetica" w:hAnsi="Helvetica"/>
          <w:color w:val="000000"/>
          <w:sz w:val="24"/>
          <w:szCs w:val="24"/>
        </w:rPr>
        <w:t xml:space="preserve"> is the owner of The Casino, an old-fashioned bar and restaurant that has been in the same family, across the highway from the store, for 100 years. It opened as a general store — one suspects with an Italian flavor — run by </w:t>
      </w:r>
      <w:proofErr w:type="spellStart"/>
      <w:r>
        <w:rPr>
          <w:rFonts w:ascii="Helvetica" w:hAnsi="Helvetica"/>
          <w:color w:val="000000"/>
          <w:sz w:val="24"/>
          <w:szCs w:val="24"/>
        </w:rPr>
        <w:t>Evie’s</w:t>
      </w:r>
      <w:proofErr w:type="spellEnd"/>
      <w:r>
        <w:rPr>
          <w:rFonts w:ascii="Helvetica" w:hAnsi="Helvetica"/>
          <w:color w:val="000000"/>
          <w:sz w:val="24"/>
          <w:szCs w:val="24"/>
        </w:rPr>
        <w:t xml:space="preserve"> late husband Arthur </w:t>
      </w:r>
      <w:proofErr w:type="spellStart"/>
      <w:r>
        <w:rPr>
          <w:rFonts w:ascii="Helvetica" w:hAnsi="Helvetica"/>
          <w:color w:val="000000"/>
          <w:sz w:val="24"/>
          <w:szCs w:val="24"/>
        </w:rPr>
        <w:t>Casini’s</w:t>
      </w:r>
      <w:proofErr w:type="spellEnd"/>
      <w:r>
        <w:rPr>
          <w:rFonts w:ascii="Helvetica" w:hAnsi="Helvetica"/>
          <w:color w:val="000000"/>
          <w:sz w:val="24"/>
          <w:szCs w:val="24"/>
        </w:rPr>
        <w:t xml:space="preserve"> family.</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Art, born next door in a house that is still there, joined his brother in the business after it became a saloon in the 1930s.</w:t>
      </w:r>
    </w:p>
    <w:p w:rsidR="001C02C8" w:rsidRDefault="001C02C8" w:rsidP="001C02C8">
      <w:pPr>
        <w:pStyle w:val="NormalWeb"/>
        <w:spacing w:before="0" w:beforeAutospacing="0" w:after="225" w:afterAutospacing="0"/>
        <w:rPr>
          <w:rFonts w:ascii="Helvetica" w:hAnsi="Helvetica"/>
          <w:color w:val="000000"/>
          <w:sz w:val="24"/>
          <w:szCs w:val="24"/>
        </w:rPr>
      </w:pPr>
      <w:r>
        <w:rPr>
          <w:rFonts w:ascii="Helvetica" w:hAnsi="Helvetica"/>
          <w:color w:val="000000"/>
          <w:sz w:val="24"/>
          <w:szCs w:val="24"/>
        </w:rPr>
        <w:t xml:space="preserve">It’s still a saloon but one that is regarded as a landmark. It is where the day begins when neighbors come for their morning coffee and biscotti and ends when Highway 1 traffic slows and the pool crowd disperses. On weekend evenings there is a surprising gourmet menu offered by chef Mark </w:t>
      </w:r>
      <w:proofErr w:type="spellStart"/>
      <w:r>
        <w:rPr>
          <w:rFonts w:ascii="Helvetica" w:hAnsi="Helvetica"/>
          <w:color w:val="000000"/>
          <w:sz w:val="24"/>
          <w:szCs w:val="24"/>
        </w:rPr>
        <w:t>Malicki</w:t>
      </w:r>
      <w:proofErr w:type="spellEnd"/>
      <w:r>
        <w:rPr>
          <w:rFonts w:ascii="Helvetica" w:hAnsi="Helvetica"/>
          <w:color w:val="000000"/>
          <w:sz w:val="24"/>
          <w:szCs w:val="24"/>
        </w:rPr>
        <w:t>.</w:t>
      </w:r>
    </w:p>
    <w:p w:rsidR="00AA231E" w:rsidRDefault="00AA231E"/>
    <w:sectPr w:rsidR="00AA231E" w:rsidSect="00C50EAD">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2C8"/>
    <w:rsid w:val="001C02C8"/>
    <w:rsid w:val="00AA231E"/>
    <w:rsid w:val="00C50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B36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02C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2C8"/>
    <w:rPr>
      <w:rFonts w:ascii="Times New Roman" w:hAnsi="Times New Roman"/>
      <w:b/>
      <w:bCs/>
      <w:kern w:val="36"/>
      <w:sz w:val="48"/>
      <w:szCs w:val="48"/>
    </w:rPr>
  </w:style>
  <w:style w:type="paragraph" w:customStyle="1" w:styleId="pd">
    <w:name w:val="pd"/>
    <w:basedOn w:val="Normal"/>
    <w:rsid w:val="001C02C8"/>
    <w:pPr>
      <w:spacing w:before="100" w:beforeAutospacing="1" w:after="100" w:afterAutospacing="1"/>
    </w:pPr>
    <w:rPr>
      <w:rFonts w:ascii="Times New Roman" w:hAnsi="Times New Roman"/>
      <w:sz w:val="20"/>
      <w:szCs w:val="20"/>
    </w:rPr>
  </w:style>
  <w:style w:type="paragraph" w:customStyle="1" w:styleId="first-paragraph">
    <w:name w:val="first-paragraph"/>
    <w:basedOn w:val="Normal"/>
    <w:rsid w:val="001C02C8"/>
    <w:pPr>
      <w:spacing w:before="100" w:beforeAutospacing="1" w:after="100" w:afterAutospacing="1"/>
    </w:pPr>
    <w:rPr>
      <w:rFonts w:ascii="Times New Roman" w:hAnsi="Times New Roman"/>
      <w:sz w:val="20"/>
      <w:szCs w:val="20"/>
    </w:rPr>
  </w:style>
  <w:style w:type="paragraph" w:customStyle="1" w:styleId="first-paragraph-no-border">
    <w:name w:val="first-paragraph-no-border"/>
    <w:basedOn w:val="Normal"/>
    <w:rsid w:val="001C02C8"/>
    <w:pPr>
      <w:spacing w:before="100" w:beforeAutospacing="1" w:after="100" w:afterAutospacing="1"/>
    </w:pPr>
    <w:rPr>
      <w:rFonts w:ascii="Times New Roman" w:hAnsi="Times New Roman"/>
      <w:sz w:val="20"/>
      <w:szCs w:val="20"/>
    </w:rPr>
  </w:style>
  <w:style w:type="paragraph" w:styleId="NormalWeb">
    <w:name w:val="Normal (Web)"/>
    <w:basedOn w:val="Normal"/>
    <w:uiPriority w:val="99"/>
    <w:semiHidden/>
    <w:unhideWhenUsed/>
    <w:rsid w:val="001C02C8"/>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02C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2C8"/>
    <w:rPr>
      <w:rFonts w:ascii="Times New Roman" w:hAnsi="Times New Roman"/>
      <w:b/>
      <w:bCs/>
      <w:kern w:val="36"/>
      <w:sz w:val="48"/>
      <w:szCs w:val="48"/>
    </w:rPr>
  </w:style>
  <w:style w:type="paragraph" w:customStyle="1" w:styleId="pd">
    <w:name w:val="pd"/>
    <w:basedOn w:val="Normal"/>
    <w:rsid w:val="001C02C8"/>
    <w:pPr>
      <w:spacing w:before="100" w:beforeAutospacing="1" w:after="100" w:afterAutospacing="1"/>
    </w:pPr>
    <w:rPr>
      <w:rFonts w:ascii="Times New Roman" w:hAnsi="Times New Roman"/>
      <w:sz w:val="20"/>
      <w:szCs w:val="20"/>
    </w:rPr>
  </w:style>
  <w:style w:type="paragraph" w:customStyle="1" w:styleId="first-paragraph">
    <w:name w:val="first-paragraph"/>
    <w:basedOn w:val="Normal"/>
    <w:rsid w:val="001C02C8"/>
    <w:pPr>
      <w:spacing w:before="100" w:beforeAutospacing="1" w:after="100" w:afterAutospacing="1"/>
    </w:pPr>
    <w:rPr>
      <w:rFonts w:ascii="Times New Roman" w:hAnsi="Times New Roman"/>
      <w:sz w:val="20"/>
      <w:szCs w:val="20"/>
    </w:rPr>
  </w:style>
  <w:style w:type="paragraph" w:customStyle="1" w:styleId="first-paragraph-no-border">
    <w:name w:val="first-paragraph-no-border"/>
    <w:basedOn w:val="Normal"/>
    <w:rsid w:val="001C02C8"/>
    <w:pPr>
      <w:spacing w:before="100" w:beforeAutospacing="1" w:after="100" w:afterAutospacing="1"/>
    </w:pPr>
    <w:rPr>
      <w:rFonts w:ascii="Times New Roman" w:hAnsi="Times New Roman"/>
      <w:sz w:val="20"/>
      <w:szCs w:val="20"/>
    </w:rPr>
  </w:style>
  <w:style w:type="paragraph" w:styleId="NormalWeb">
    <w:name w:val="Normal (Web)"/>
    <w:basedOn w:val="Normal"/>
    <w:uiPriority w:val="99"/>
    <w:semiHidden/>
    <w:unhideWhenUsed/>
    <w:rsid w:val="001C02C8"/>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6086">
      <w:bodyDiv w:val="1"/>
      <w:marLeft w:val="0"/>
      <w:marRight w:val="0"/>
      <w:marTop w:val="0"/>
      <w:marBottom w:val="0"/>
      <w:divBdr>
        <w:top w:val="none" w:sz="0" w:space="0" w:color="auto"/>
        <w:left w:val="none" w:sz="0" w:space="0" w:color="auto"/>
        <w:bottom w:val="none" w:sz="0" w:space="0" w:color="auto"/>
        <w:right w:val="none" w:sz="0" w:space="0" w:color="auto"/>
      </w:divBdr>
    </w:div>
    <w:div w:id="947158835">
      <w:bodyDiv w:val="1"/>
      <w:marLeft w:val="0"/>
      <w:marRight w:val="0"/>
      <w:marTop w:val="0"/>
      <w:marBottom w:val="0"/>
      <w:divBdr>
        <w:top w:val="none" w:sz="0" w:space="0" w:color="auto"/>
        <w:left w:val="none" w:sz="0" w:space="0" w:color="auto"/>
        <w:bottom w:val="none" w:sz="0" w:space="0" w:color="auto"/>
        <w:right w:val="none" w:sz="0" w:space="0" w:color="auto"/>
      </w:divBdr>
    </w:div>
    <w:div w:id="1062294145">
      <w:bodyDiv w:val="1"/>
      <w:marLeft w:val="0"/>
      <w:marRight w:val="0"/>
      <w:marTop w:val="0"/>
      <w:marBottom w:val="0"/>
      <w:divBdr>
        <w:top w:val="none" w:sz="0" w:space="0" w:color="auto"/>
        <w:left w:val="none" w:sz="0" w:space="0" w:color="auto"/>
        <w:bottom w:val="none" w:sz="0" w:space="0" w:color="auto"/>
        <w:right w:val="none" w:sz="0" w:space="0" w:color="auto"/>
      </w:divBdr>
    </w:div>
    <w:div w:id="1602949575">
      <w:bodyDiv w:val="1"/>
      <w:marLeft w:val="0"/>
      <w:marRight w:val="0"/>
      <w:marTop w:val="0"/>
      <w:marBottom w:val="0"/>
      <w:divBdr>
        <w:top w:val="none" w:sz="0" w:space="0" w:color="auto"/>
        <w:left w:val="none" w:sz="0" w:space="0" w:color="auto"/>
        <w:bottom w:val="none" w:sz="0" w:space="0" w:color="auto"/>
        <w:right w:val="none" w:sz="0" w:space="0" w:color="auto"/>
      </w:divBdr>
    </w:div>
    <w:div w:id="1670132564">
      <w:bodyDiv w:val="1"/>
      <w:marLeft w:val="0"/>
      <w:marRight w:val="0"/>
      <w:marTop w:val="0"/>
      <w:marBottom w:val="0"/>
      <w:divBdr>
        <w:top w:val="none" w:sz="0" w:space="0" w:color="auto"/>
        <w:left w:val="none" w:sz="0" w:space="0" w:color="auto"/>
        <w:bottom w:val="none" w:sz="0" w:space="0" w:color="auto"/>
        <w:right w:val="none" w:sz="0" w:space="0" w:color="auto"/>
      </w:divBdr>
      <w:divsChild>
        <w:div w:id="169370417">
          <w:marLeft w:val="0"/>
          <w:marRight w:val="0"/>
          <w:marTop w:val="225"/>
          <w:marBottom w:val="0"/>
          <w:divBdr>
            <w:top w:val="none" w:sz="0" w:space="0" w:color="auto"/>
            <w:left w:val="none" w:sz="0" w:space="0" w:color="auto"/>
            <w:bottom w:val="none" w:sz="0" w:space="0" w:color="auto"/>
            <w:right w:val="none" w:sz="0" w:space="0" w:color="auto"/>
          </w:divBdr>
          <w:divsChild>
            <w:div w:id="1799294216">
              <w:marLeft w:val="0"/>
              <w:marRight w:val="0"/>
              <w:marTop w:val="0"/>
              <w:marBottom w:val="0"/>
              <w:divBdr>
                <w:top w:val="none" w:sz="0" w:space="0" w:color="auto"/>
                <w:left w:val="none" w:sz="0" w:space="0" w:color="auto"/>
                <w:bottom w:val="none" w:sz="0" w:space="0" w:color="auto"/>
                <w:right w:val="none" w:sz="0" w:space="0" w:color="auto"/>
              </w:divBdr>
            </w:div>
            <w:div w:id="208872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225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957</Words>
  <Characters>5456</Characters>
  <Application>Microsoft Macintosh Word</Application>
  <DocSecurity>0</DocSecurity>
  <Lines>45</Lines>
  <Paragraphs>12</Paragraphs>
  <ScaleCrop>false</ScaleCrop>
  <Company>santa monica high school</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bates</dc:creator>
  <cp:keywords/>
  <dc:description/>
  <cp:lastModifiedBy>kelly bates</cp:lastModifiedBy>
  <cp:revision>1</cp:revision>
  <dcterms:created xsi:type="dcterms:W3CDTF">2018-02-15T23:49:00Z</dcterms:created>
  <dcterms:modified xsi:type="dcterms:W3CDTF">2018-02-15T23:54:00Z</dcterms:modified>
</cp:coreProperties>
</file>